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9F658" w14:textId="3CA1C639" w:rsidR="00271031" w:rsidRDefault="00E51988">
      <w:pPr>
        <w:rPr>
          <w:color w:val="FF0000"/>
        </w:rPr>
      </w:pPr>
      <w:r>
        <w:rPr>
          <w:rFonts w:hint="eastAsia"/>
        </w:rPr>
        <w:t>产品名称：</w:t>
      </w:r>
      <w:r w:rsidR="00162691" w:rsidRPr="00162691">
        <w:rPr>
          <w:rFonts w:hint="eastAsia"/>
          <w:color w:val="FF0000"/>
        </w:rPr>
        <w:t>网络</w:t>
      </w:r>
      <w:r w:rsidR="00BD50FE">
        <w:rPr>
          <w:rFonts w:hint="eastAsia"/>
          <w:color w:val="FF0000"/>
        </w:rPr>
        <w:t>红外</w:t>
      </w:r>
      <w:r w:rsidR="00BD50FE">
        <w:rPr>
          <w:color w:val="FF0000"/>
        </w:rPr>
        <w:t>半球</w:t>
      </w:r>
      <w:r w:rsidR="00162691" w:rsidRPr="00162691">
        <w:rPr>
          <w:rFonts w:hint="eastAsia"/>
          <w:color w:val="FF0000"/>
        </w:rPr>
        <w:t>摄像机</w:t>
      </w:r>
    </w:p>
    <w:p w14:paraId="41336B07" w14:textId="472C1DEC" w:rsidR="00584051" w:rsidRDefault="00BD50FE">
      <w:r w:rsidRPr="00BD50FE">
        <w:rPr>
          <w:noProof/>
        </w:rPr>
        <w:drawing>
          <wp:inline distT="0" distB="0" distL="0" distR="0" wp14:anchorId="3ECE7F8F" wp14:editId="0C99967A">
            <wp:extent cx="5760720" cy="4772705"/>
            <wp:effectExtent l="0" t="0" r="0" b="0"/>
            <wp:docPr id="1" name="图片 1" descr="F:\罗胜利\项目资料\2018年\民生银行项目入围测试\民生摄像机图片\9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罗胜利\项目资料\2018年\民生银行项目入围测试\民生摄像机图片\9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B72A" w14:textId="71F9BFB2" w:rsidR="00E51988" w:rsidRPr="00155B8D" w:rsidRDefault="00E51988">
      <w:pPr>
        <w:rPr>
          <w:color w:val="FF0000"/>
        </w:rPr>
      </w:pPr>
      <w:r>
        <w:rPr>
          <w:rFonts w:hint="eastAsia"/>
        </w:rPr>
        <w:t>产品型号：</w:t>
      </w:r>
      <w:r w:rsidR="00CB20C1" w:rsidRPr="00155B8D">
        <w:rPr>
          <w:color w:val="FF0000"/>
        </w:rPr>
        <w:t xml:space="preserve"> </w:t>
      </w:r>
    </w:p>
    <w:p w14:paraId="415F008B" w14:textId="548881F4" w:rsidR="00E51988" w:rsidRPr="00155B8D" w:rsidRDefault="00E51988">
      <w:pPr>
        <w:rPr>
          <w:color w:val="FF0000"/>
        </w:rPr>
      </w:pPr>
      <w:r>
        <w:rPr>
          <w:rFonts w:hint="eastAsia"/>
        </w:rPr>
        <w:t>产品</w:t>
      </w:r>
      <w:r w:rsidR="00155B8D">
        <w:rPr>
          <w:rFonts w:hint="eastAsia"/>
        </w:rPr>
        <w:t>介绍：</w:t>
      </w:r>
      <w:r w:rsidR="00BE47D7" w:rsidRPr="00155B8D">
        <w:rPr>
          <w:color w:val="FF0000"/>
        </w:rPr>
        <w:t xml:space="preserve"> </w:t>
      </w:r>
    </w:p>
    <w:p w14:paraId="26B6F41C" w14:textId="77777777" w:rsidR="00CB20C1" w:rsidRPr="00CB20C1" w:rsidRDefault="00CB20C1" w:rsidP="00CB20C1">
      <w:pPr>
        <w:rPr>
          <w:b/>
          <w:color w:val="00B0F0"/>
        </w:rPr>
      </w:pPr>
      <w:r w:rsidRPr="00CB20C1">
        <w:rPr>
          <w:rFonts w:hint="eastAsia"/>
          <w:b/>
          <w:color w:val="00B0F0"/>
        </w:rPr>
        <w:t>产品特性</w:t>
      </w:r>
    </w:p>
    <w:p w14:paraId="52D3705D" w14:textId="77777777" w:rsidR="00BD50FE" w:rsidRDefault="00BD50FE" w:rsidP="00BD50FE">
      <w:r>
        <w:t></w:t>
      </w:r>
      <w:r>
        <w:tab/>
        <w:t>1/2.7英寸200万像素CMOS传感器</w:t>
      </w:r>
      <w:r>
        <w:rPr>
          <w:rFonts w:hint="eastAsia"/>
        </w:rPr>
        <w:t>，</w:t>
      </w:r>
      <w:r>
        <w:t>最高分辨率1080p@30fps</w:t>
      </w:r>
    </w:p>
    <w:p w14:paraId="148A774E" w14:textId="77777777" w:rsidR="00BD50FE" w:rsidRDefault="00BD50FE" w:rsidP="00BD50FE">
      <w:r>
        <w:t></w:t>
      </w:r>
      <w:r>
        <w:tab/>
        <w:t>高清电动变焦镜头，ICR双滤切换</w:t>
      </w:r>
    </w:p>
    <w:p w14:paraId="1F0FA4CF" w14:textId="77777777" w:rsidR="00BD50FE" w:rsidRDefault="00BD50FE" w:rsidP="00BD50FE">
      <w:r>
        <w:t></w:t>
      </w:r>
      <w:r>
        <w:tab/>
        <w:t>支持三码流同时输出</w:t>
      </w:r>
    </w:p>
    <w:p w14:paraId="363258E4" w14:textId="77777777" w:rsidR="00BD50FE" w:rsidRDefault="00BD50FE" w:rsidP="00BD50FE">
      <w:r>
        <w:t></w:t>
      </w:r>
      <w:r>
        <w:tab/>
        <w:t>支持宽动态、背光补偿、强光抑制、3D降噪和图像翻转</w:t>
      </w:r>
    </w:p>
    <w:p w14:paraId="4488E570" w14:textId="77777777" w:rsidR="00BD50FE" w:rsidRDefault="00BD50FE" w:rsidP="00BD50FE">
      <w:r>
        <w:t></w:t>
      </w:r>
      <w:r>
        <w:tab/>
        <w:t>支持智能分析，包括绊线、周界和报警统计功能</w:t>
      </w:r>
    </w:p>
    <w:p w14:paraId="52D6E5E2" w14:textId="77777777" w:rsidR="00BD50FE" w:rsidRDefault="00BD50FE" w:rsidP="00BD50FE">
      <w:r>
        <w:t></w:t>
      </w:r>
      <w:r>
        <w:tab/>
        <w:t>支持ROI感兴趣区域视频压缩技术</w:t>
      </w:r>
    </w:p>
    <w:p w14:paraId="78C7A414" w14:textId="6BFC1357" w:rsidR="00BD50FE" w:rsidRDefault="006223C6" w:rsidP="00BD50FE">
      <w:r>
        <w:lastRenderedPageBreak/>
        <w:t xml:space="preserve">  </w:t>
      </w:r>
      <w:bookmarkStart w:id="0" w:name="_GoBack"/>
      <w:bookmarkEnd w:id="0"/>
      <w:r w:rsidR="00BD50FE">
        <w:t>15～30</w:t>
      </w:r>
      <w:r w:rsidR="00BD50FE">
        <w:rPr>
          <w:rFonts w:hint="eastAsia"/>
        </w:rPr>
        <w:t>米</w:t>
      </w:r>
      <w:r w:rsidR="00BD50FE">
        <w:t>有效红外距离</w:t>
      </w:r>
    </w:p>
    <w:p w14:paraId="7B0AD684" w14:textId="458D250E" w:rsidR="00155B8D" w:rsidRDefault="00CB20C1" w:rsidP="00065391">
      <w:r>
        <w:t></w:t>
      </w:r>
      <w:r>
        <w:tab/>
      </w:r>
    </w:p>
    <w:p w14:paraId="1A376931" w14:textId="13EE5F4F" w:rsidR="00155B8D" w:rsidRDefault="00155B8D">
      <w:r>
        <w:rPr>
          <w:rFonts w:hint="eastAsia"/>
        </w:rPr>
        <w:t>产品指标</w:t>
      </w:r>
    </w:p>
    <w:p w14:paraId="3228677F" w14:textId="43806BBF" w:rsidR="00155B8D" w:rsidRDefault="00155B8D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7143"/>
      </w:tblGrid>
      <w:tr w:rsidR="00BD50FE" w:rsidRPr="00701441" w14:paraId="3B2C5AE2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209E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传感器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2AAF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1/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2.7英寸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20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0万像素CMOS传感器</w:t>
            </w:r>
          </w:p>
        </w:tc>
      </w:tr>
      <w:tr w:rsidR="00BD50FE" w:rsidRPr="00701441" w14:paraId="7C011A2C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6BBD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帧率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111E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PAL：1080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p@25fps，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960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p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@25fps，720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p@25fps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，D1@25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fps</w:t>
            </w:r>
          </w:p>
          <w:p w14:paraId="6FE69578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NTSC：1080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p@30fps，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960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p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@30fps，720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p@30fps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，D1@30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fps</w:t>
            </w:r>
          </w:p>
        </w:tc>
      </w:tr>
      <w:tr w:rsidR="00BD50FE" w:rsidRPr="00701441" w14:paraId="796A145B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F44F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电子快门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4AF2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1s～1/10000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0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s</w:t>
            </w:r>
          </w:p>
        </w:tc>
      </w:tr>
      <w:tr w:rsidR="00BD50FE" w:rsidRPr="00701441" w14:paraId="681E0A13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DD38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最低照度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986A" w14:textId="5A98560F" w:rsidR="00BD50FE" w:rsidRPr="00701441" w:rsidRDefault="00BD50FE" w:rsidP="00CE2E7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彩色: 0.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0</w:t>
            </w:r>
            <w:r w:rsidR="00CE2E73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Lux(F1.2,AGC ON)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；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黑白: 0.</w:t>
            </w:r>
            <w:r w:rsidR="00CE2E73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0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01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Lux(F1.2,AGC ON)，0 Lux with IR </w:t>
            </w:r>
          </w:p>
        </w:tc>
      </w:tr>
      <w:tr w:rsidR="00BD50FE" w:rsidRPr="00701441" w14:paraId="4338E392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669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图像分辨率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CE09" w14:textId="18604227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主码流最高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分辨率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：1080p（1920×1080）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；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副码流最高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分辨率：4CIF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704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×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576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BD50FE" w:rsidRPr="00701441" w14:paraId="1695CBF0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29A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传输模式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3BA4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三码流</w:t>
            </w:r>
          </w:p>
        </w:tc>
      </w:tr>
      <w:tr w:rsidR="00BD50FE" w:rsidRPr="00701441" w14:paraId="35EA3515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6300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焦距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9BF0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2.8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～12mm电动变焦镜头</w:t>
            </w:r>
          </w:p>
        </w:tc>
      </w:tr>
      <w:tr w:rsidR="00BD50FE" w:rsidRPr="00701441" w14:paraId="254E5CDE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39DF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水平视场角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18A6" w14:textId="2D35C5F2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D50FE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101°～38°</w:t>
            </w:r>
          </w:p>
        </w:tc>
      </w:tr>
      <w:tr w:rsidR="00BD50FE" w:rsidRPr="00701441" w14:paraId="01B864BE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6BD7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镜头接口类型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03FB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￠14</w:t>
            </w:r>
          </w:p>
        </w:tc>
      </w:tr>
      <w:tr w:rsidR="00BD50FE" w:rsidRPr="00701441" w14:paraId="4B6E28FF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751D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视频压缩标准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93D5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.265/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H.264/M-JPEG</w:t>
            </w:r>
          </w:p>
        </w:tc>
      </w:tr>
      <w:tr w:rsidR="00BD50FE" w:rsidRPr="00701441" w14:paraId="66365FF9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979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音频压缩算法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D38B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G.711A/G.711U/ADPCM</w:t>
            </w:r>
          </w:p>
        </w:tc>
      </w:tr>
      <w:tr w:rsidR="00BD50FE" w:rsidRPr="00701441" w14:paraId="6864FCF6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C3A0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编码类型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A7BE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BaseLine Profile/Main Profile/High Profile</w:t>
            </w:r>
          </w:p>
        </w:tc>
      </w:tr>
      <w:tr w:rsidR="00BD50FE" w:rsidRPr="00701441" w14:paraId="380E167C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5A8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视频压缩码率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11B4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32K～16Mbps</w:t>
            </w:r>
          </w:p>
        </w:tc>
      </w:tr>
      <w:tr w:rsidR="00BD50FE" w:rsidRPr="00701441" w14:paraId="26CB60FA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62B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音频压缩码率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23B9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8Kbps、32Kbps、48Kbps</w:t>
            </w:r>
          </w:p>
        </w:tc>
      </w:tr>
      <w:tr w:rsidR="00BD50FE" w:rsidRPr="00701441" w14:paraId="616155C5" w14:textId="77777777" w:rsidTr="00E6435D">
        <w:trPr>
          <w:trHeight w:val="4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1888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OSD字符叠加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FEB6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支持</w:t>
            </w:r>
          </w:p>
        </w:tc>
      </w:tr>
      <w:tr w:rsidR="00BD50FE" w:rsidRPr="00701441" w14:paraId="1146F5AA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559C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宽动态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22DC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5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dB</w:t>
            </w:r>
          </w:p>
        </w:tc>
      </w:tr>
      <w:tr w:rsidR="00BD50FE" w:rsidRPr="00701441" w14:paraId="32B2B44F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46E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强光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抑制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51EC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支持</w:t>
            </w:r>
          </w:p>
        </w:tc>
      </w:tr>
      <w:tr w:rsidR="00BD50FE" w:rsidRPr="00701441" w14:paraId="2200150E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11EB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数字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降噪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2855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D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数字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降噪</w:t>
            </w:r>
          </w:p>
        </w:tc>
      </w:tr>
      <w:tr w:rsidR="00BD50FE" w:rsidRPr="00701441" w14:paraId="60612B09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78347B32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彩转黑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1067277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支持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内同步、外同步、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黑白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、彩色、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定时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设置</w:t>
            </w:r>
          </w:p>
        </w:tc>
      </w:tr>
      <w:tr w:rsidR="00BD50FE" w:rsidRPr="00701441" w14:paraId="26EEB44B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0ABCE452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视频参数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0B8FCE6C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图像亮度、对比度、饱和度、色度可调</w:t>
            </w:r>
          </w:p>
        </w:tc>
      </w:tr>
      <w:tr w:rsidR="00BD50FE" w:rsidRPr="00701441" w14:paraId="1C908B32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2E87576C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图片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叠加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19318A3A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支持200×200大小BMP 24位图像叠加,可选择区域</w:t>
            </w:r>
          </w:p>
        </w:tc>
      </w:tr>
      <w:tr w:rsidR="00BD50FE" w:rsidRPr="00701441" w14:paraId="0FFCA8FC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7038B28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感兴趣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区域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4A253204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ROI支持主码流最多四个重点区域</w:t>
            </w:r>
          </w:p>
        </w:tc>
      </w:tr>
      <w:tr w:rsidR="00BD50FE" w:rsidRPr="00701441" w14:paraId="2C50C5C6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EB83BE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图像处理</w:t>
            </w:r>
          </w:p>
        </w:tc>
        <w:tc>
          <w:tcPr>
            <w:tcW w:w="7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9F2B4" w14:textId="6730B33A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支持宽动态、强光抑制、3D数字降噪、图像增强、背光补偿、伽马调节、透雾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、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场景模式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设置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走廊模式</w:t>
            </w:r>
          </w:p>
        </w:tc>
      </w:tr>
      <w:tr w:rsidR="00BD50FE" w:rsidRPr="00701441" w14:paraId="7B33BCDD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C0035D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扩展协议</w:t>
            </w:r>
          </w:p>
        </w:tc>
        <w:tc>
          <w:tcPr>
            <w:tcW w:w="7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DD6BC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Onvif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，GB28181</w:t>
            </w:r>
          </w:p>
        </w:tc>
      </w:tr>
      <w:tr w:rsidR="00BD50FE" w:rsidRPr="00701441" w14:paraId="3C5CE47D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E170EF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IE访问</w:t>
            </w:r>
          </w:p>
        </w:tc>
        <w:tc>
          <w:tcPr>
            <w:tcW w:w="7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6440A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内置Web server</w:t>
            </w:r>
          </w:p>
        </w:tc>
      </w:tr>
      <w:tr w:rsidR="00BD50FE" w:rsidRPr="00701441" w14:paraId="7130A80C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6535F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网络协议</w:t>
            </w:r>
          </w:p>
        </w:tc>
        <w:tc>
          <w:tcPr>
            <w:tcW w:w="7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933B0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TCP/UDP/HTTP/MULTICAST/UPnP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/DHCP/DDNS/NFS/FTP/NTP/RTP/RTSP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/SMTP</w:t>
            </w:r>
          </w:p>
        </w:tc>
      </w:tr>
      <w:tr w:rsidR="00BD50FE" w:rsidRPr="00701441" w14:paraId="1A6214A7" w14:textId="77777777" w:rsidTr="00E6435D">
        <w:trPr>
          <w:trHeight w:val="454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ABCEA4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IP地址</w:t>
            </w:r>
          </w:p>
        </w:tc>
        <w:tc>
          <w:tcPr>
            <w:tcW w:w="7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3543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支持静态、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动态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IP地址，MTU自定义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，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网卡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自定义</w:t>
            </w:r>
          </w:p>
        </w:tc>
      </w:tr>
      <w:tr w:rsidR="00BD50FE" w:rsidRPr="00701441" w14:paraId="6C2728E9" w14:textId="77777777" w:rsidTr="00E6435D">
        <w:trPr>
          <w:trHeight w:val="454"/>
        </w:trPr>
        <w:tc>
          <w:tcPr>
            <w:tcW w:w="1919" w:type="dxa"/>
            <w:vAlign w:val="center"/>
          </w:tcPr>
          <w:p w14:paraId="3FBF0244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系统时钟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1DC6BC01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内置时钟，支持外同步，NTP校时，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时区设置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，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夏令时</w:t>
            </w:r>
          </w:p>
        </w:tc>
      </w:tr>
      <w:tr w:rsidR="00BD50FE" w:rsidRPr="00701441" w14:paraId="53F1A8FC" w14:textId="77777777" w:rsidTr="00E6435D">
        <w:trPr>
          <w:trHeight w:val="454"/>
        </w:trPr>
        <w:tc>
          <w:tcPr>
            <w:tcW w:w="1919" w:type="dxa"/>
            <w:vAlign w:val="center"/>
          </w:tcPr>
          <w:p w14:paraId="3559557A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智能报警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3F30F346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移动侦测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、遮挡报警</w:t>
            </w:r>
          </w:p>
        </w:tc>
      </w:tr>
      <w:tr w:rsidR="00BD50FE" w:rsidRPr="00701441" w14:paraId="440B07F2" w14:textId="77777777" w:rsidTr="00E6435D">
        <w:trPr>
          <w:trHeight w:val="454"/>
        </w:trPr>
        <w:tc>
          <w:tcPr>
            <w:tcW w:w="1919" w:type="dxa"/>
            <w:vAlign w:val="center"/>
          </w:tcPr>
          <w:p w14:paraId="78EC9C3E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通用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功能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2832E86B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一键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恢复、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心跳、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密码保护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黑白名单</w:t>
            </w:r>
          </w:p>
        </w:tc>
      </w:tr>
      <w:tr w:rsidR="00BD50FE" w:rsidRPr="00701441" w14:paraId="2573E326" w14:textId="77777777" w:rsidTr="00E6435D">
        <w:trPr>
          <w:trHeight w:val="454"/>
        </w:trPr>
        <w:tc>
          <w:tcPr>
            <w:tcW w:w="1919" w:type="dxa"/>
            <w:vAlign w:val="center"/>
          </w:tcPr>
          <w:p w14:paraId="763C95CB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智能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分析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0D4B8682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绊线、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周界检测和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报警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统计功能</w:t>
            </w:r>
          </w:p>
        </w:tc>
      </w:tr>
      <w:tr w:rsidR="00BD50FE" w:rsidRPr="00701441" w14:paraId="09DC1C8F" w14:textId="77777777" w:rsidTr="00E6435D">
        <w:trPr>
          <w:trHeight w:val="454"/>
        </w:trPr>
        <w:tc>
          <w:tcPr>
            <w:tcW w:w="1919" w:type="dxa"/>
            <w:vAlign w:val="center"/>
          </w:tcPr>
          <w:p w14:paraId="69DDEBF0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本地存储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01B14CCE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MicroSD最大支持128G存储</w:t>
            </w:r>
          </w:p>
        </w:tc>
      </w:tr>
      <w:tr w:rsidR="00BD50FE" w:rsidRPr="00701441" w14:paraId="6D647F64" w14:textId="77777777" w:rsidTr="00E6435D">
        <w:trPr>
          <w:trHeight w:val="454"/>
        </w:trPr>
        <w:tc>
          <w:tcPr>
            <w:tcW w:w="1919" w:type="dxa"/>
            <w:vAlign w:val="center"/>
          </w:tcPr>
          <w:p w14:paraId="5C40436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网络接口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28660898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1个10M/100M自适应以太网口</w:t>
            </w:r>
          </w:p>
        </w:tc>
      </w:tr>
      <w:tr w:rsidR="00BD50FE" w:rsidRPr="00701441" w14:paraId="0623169C" w14:textId="77777777" w:rsidTr="00E6435D">
        <w:trPr>
          <w:trHeight w:val="454"/>
        </w:trPr>
        <w:tc>
          <w:tcPr>
            <w:tcW w:w="1919" w:type="dxa"/>
            <w:vAlign w:val="center"/>
          </w:tcPr>
          <w:p w14:paraId="437806CE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视频接口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6EA9E0D4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1Vp-p Composite Output（75Ω/BNC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,内部调试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BD50FE" w:rsidRPr="00701441" w14:paraId="33F79E28" w14:textId="77777777" w:rsidTr="00E6435D">
        <w:trPr>
          <w:trHeight w:val="454"/>
        </w:trPr>
        <w:tc>
          <w:tcPr>
            <w:tcW w:w="1919" w:type="dxa"/>
            <w:vAlign w:val="center"/>
          </w:tcPr>
          <w:p w14:paraId="0B27203D" w14:textId="77777777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音频接口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770C7529" w14:textId="526D272D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D50FE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</w:t>
            </w:r>
            <w:r w:rsidRPr="00BD50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路输入，</w:t>
            </w:r>
            <w:r w:rsidRPr="00BD50FE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</w:t>
            </w:r>
            <w:r w:rsidRPr="00BD50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路输出，内置MIC</w:t>
            </w:r>
          </w:p>
        </w:tc>
      </w:tr>
      <w:tr w:rsidR="00BD50FE" w:rsidRPr="00701441" w14:paraId="770F367C" w14:textId="77777777" w:rsidTr="00E6435D">
        <w:trPr>
          <w:trHeight w:val="454"/>
        </w:trPr>
        <w:tc>
          <w:tcPr>
            <w:tcW w:w="1919" w:type="dxa"/>
            <w:vAlign w:val="center"/>
          </w:tcPr>
          <w:p w14:paraId="3D7B2C8A" w14:textId="77777777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报警接口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396872F7" w14:textId="4348F731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D50FE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Pr="00BD50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路输入，2路输出（三极管输出，超过100</w:t>
            </w:r>
            <w:r w:rsidRPr="00BD50FE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mA</w:t>
            </w:r>
            <w:r w:rsidRPr="00BD50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需加继电器</w:t>
            </w:r>
            <w:r w:rsidRPr="00BD50FE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BD50FE" w:rsidRPr="00701441" w14:paraId="7EC802F5" w14:textId="77777777" w:rsidTr="00E6435D">
        <w:trPr>
          <w:trHeight w:val="454"/>
        </w:trPr>
        <w:tc>
          <w:tcPr>
            <w:tcW w:w="1919" w:type="dxa"/>
            <w:shd w:val="clear" w:color="auto" w:fill="auto"/>
            <w:vAlign w:val="center"/>
          </w:tcPr>
          <w:p w14:paraId="1DAA1B33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红外距离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21E23996" w14:textId="61C925E1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15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～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3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米</w:t>
            </w:r>
          </w:p>
        </w:tc>
      </w:tr>
      <w:tr w:rsidR="00BD50FE" w:rsidRPr="00701441" w14:paraId="2C1B10E6" w14:textId="77777777" w:rsidTr="00E6435D">
        <w:trPr>
          <w:trHeight w:val="454"/>
        </w:trPr>
        <w:tc>
          <w:tcPr>
            <w:tcW w:w="1919" w:type="dxa"/>
            <w:shd w:val="clear" w:color="auto" w:fill="auto"/>
            <w:vAlign w:val="center"/>
          </w:tcPr>
          <w:p w14:paraId="5A267E8B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防护等级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11D178FC" w14:textId="14EEA0A5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D50FE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IP66，IK10</w:t>
            </w:r>
          </w:p>
        </w:tc>
      </w:tr>
      <w:tr w:rsidR="00BD50FE" w:rsidRPr="00701441" w14:paraId="52D70BC9" w14:textId="77777777" w:rsidTr="00E6435D">
        <w:trPr>
          <w:trHeight w:val="454"/>
        </w:trPr>
        <w:tc>
          <w:tcPr>
            <w:tcW w:w="1919" w:type="dxa"/>
            <w:shd w:val="clear" w:color="auto" w:fill="auto"/>
            <w:vAlign w:val="center"/>
          </w:tcPr>
          <w:p w14:paraId="2564079F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工作温度/湿度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09851DDB" w14:textId="77777777" w:rsidR="00BD50FE" w:rsidRPr="00701441" w:rsidRDefault="00BD50FE" w:rsidP="00E6435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-3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0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℃～60℃（不开红外）；-3</w:t>
            </w:r>
            <w:r w:rsidRPr="00701441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0</w:t>
            </w: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℃～50℃（开红外）；0～95%（无凝结）</w:t>
            </w:r>
          </w:p>
        </w:tc>
      </w:tr>
      <w:tr w:rsidR="00BD50FE" w:rsidRPr="00701441" w14:paraId="11D123B2" w14:textId="77777777" w:rsidTr="007F7214">
        <w:trPr>
          <w:trHeight w:val="454"/>
        </w:trPr>
        <w:tc>
          <w:tcPr>
            <w:tcW w:w="1919" w:type="dxa"/>
            <w:shd w:val="clear" w:color="auto" w:fill="auto"/>
            <w:vAlign w:val="center"/>
          </w:tcPr>
          <w:p w14:paraId="1EEC04D3" w14:textId="77777777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电源</w:t>
            </w:r>
          </w:p>
        </w:tc>
        <w:tc>
          <w:tcPr>
            <w:tcW w:w="7143" w:type="dxa"/>
            <w:shd w:val="clear" w:color="auto" w:fill="auto"/>
          </w:tcPr>
          <w:p w14:paraId="5F81CE38" w14:textId="3A01D9DC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B0505">
              <w:t>DC12V±25%，PoE；</w:t>
            </w:r>
          </w:p>
        </w:tc>
      </w:tr>
      <w:tr w:rsidR="00BD50FE" w:rsidRPr="00701441" w14:paraId="0879327F" w14:textId="77777777" w:rsidTr="007F7214">
        <w:trPr>
          <w:trHeight w:val="454"/>
        </w:trPr>
        <w:tc>
          <w:tcPr>
            <w:tcW w:w="1919" w:type="dxa"/>
            <w:shd w:val="clear" w:color="auto" w:fill="auto"/>
            <w:vAlign w:val="center"/>
          </w:tcPr>
          <w:p w14:paraId="1F5325FA" w14:textId="77777777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144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功率</w:t>
            </w:r>
          </w:p>
        </w:tc>
        <w:tc>
          <w:tcPr>
            <w:tcW w:w="7143" w:type="dxa"/>
            <w:shd w:val="clear" w:color="auto" w:fill="auto"/>
          </w:tcPr>
          <w:p w14:paraId="53E4B824" w14:textId="180FF1EB" w:rsidR="00BD50FE" w:rsidRPr="00701441" w:rsidRDefault="00BD50FE" w:rsidP="00BD50F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B0505">
              <w:t>DC12V:正常运行3W，开红外6W； POE：MAX 10W</w:t>
            </w:r>
          </w:p>
        </w:tc>
      </w:tr>
    </w:tbl>
    <w:p w14:paraId="30B24EC9" w14:textId="43854B0A" w:rsidR="00155B8D" w:rsidRDefault="00155B8D"/>
    <w:p w14:paraId="6B9C8630" w14:textId="6ED4CB2F" w:rsidR="00155B8D" w:rsidRDefault="00155B8D"/>
    <w:p w14:paraId="1C654C5F" w14:textId="7DF0FBE0" w:rsidR="00155B8D" w:rsidRDefault="00155B8D">
      <w:r>
        <w:rPr>
          <w:rFonts w:hint="eastAsia"/>
        </w:rPr>
        <w:t>应用</w:t>
      </w:r>
      <w:r w:rsidR="00162691">
        <w:rPr>
          <w:rFonts w:hint="eastAsia"/>
        </w:rPr>
        <w:t>场景</w:t>
      </w:r>
      <w:r>
        <w:rPr>
          <w:rFonts w:hint="eastAsia"/>
        </w:rPr>
        <w:t>：</w:t>
      </w:r>
      <w:r w:rsidR="00013D27" w:rsidRPr="00013D27">
        <w:t>适用于银行网点、现金业务、自助银行、办公大楼、学校、商场、酒店监控等室内场所，适用于逆光环境</w:t>
      </w:r>
      <w:r w:rsidR="00CB20C1">
        <w:t>。</w:t>
      </w:r>
    </w:p>
    <w:sectPr w:rsidR="00155B8D" w:rsidSect="00BE47D7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4DD6F" w14:textId="77777777" w:rsidR="00243C6C" w:rsidRDefault="00243C6C" w:rsidP="00584051">
      <w:r>
        <w:separator/>
      </w:r>
    </w:p>
  </w:endnote>
  <w:endnote w:type="continuationSeparator" w:id="0">
    <w:p w14:paraId="020C4FAC" w14:textId="77777777" w:rsidR="00243C6C" w:rsidRDefault="00243C6C" w:rsidP="0058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D04ED" w14:textId="77777777" w:rsidR="00243C6C" w:rsidRDefault="00243C6C" w:rsidP="00584051">
      <w:r>
        <w:separator/>
      </w:r>
    </w:p>
  </w:footnote>
  <w:footnote w:type="continuationSeparator" w:id="0">
    <w:p w14:paraId="1A25DC41" w14:textId="77777777" w:rsidR="00243C6C" w:rsidRDefault="00243C6C" w:rsidP="0058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50"/>
    <w:rsid w:val="00013D27"/>
    <w:rsid w:val="00065391"/>
    <w:rsid w:val="001342D9"/>
    <w:rsid w:val="00155B8D"/>
    <w:rsid w:val="00162691"/>
    <w:rsid w:val="001E55AD"/>
    <w:rsid w:val="00243C6C"/>
    <w:rsid w:val="00271031"/>
    <w:rsid w:val="004478FB"/>
    <w:rsid w:val="004C3A50"/>
    <w:rsid w:val="00584051"/>
    <w:rsid w:val="006223C6"/>
    <w:rsid w:val="00637B49"/>
    <w:rsid w:val="00717B25"/>
    <w:rsid w:val="00755D4D"/>
    <w:rsid w:val="00774409"/>
    <w:rsid w:val="007A5257"/>
    <w:rsid w:val="0089053D"/>
    <w:rsid w:val="008D6B0B"/>
    <w:rsid w:val="009139FC"/>
    <w:rsid w:val="00916FBF"/>
    <w:rsid w:val="009446A4"/>
    <w:rsid w:val="009B0E97"/>
    <w:rsid w:val="00A65DDC"/>
    <w:rsid w:val="00BD50FE"/>
    <w:rsid w:val="00BE47D7"/>
    <w:rsid w:val="00BF3C0A"/>
    <w:rsid w:val="00CB20C1"/>
    <w:rsid w:val="00CB352D"/>
    <w:rsid w:val="00CE2E73"/>
    <w:rsid w:val="00DC0733"/>
    <w:rsid w:val="00E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04F1A"/>
  <w15:chartTrackingRefBased/>
  <w15:docId w15:val="{28A48509-AF47-4066-B515-4E55DE1D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E47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47D7"/>
    <w:pPr>
      <w:autoSpaceDE w:val="0"/>
      <w:autoSpaceDN w:val="0"/>
      <w:ind w:left="103"/>
      <w:jc w:val="left"/>
    </w:pPr>
    <w:rPr>
      <w:rFonts w:ascii="黑体" w:eastAsia="黑体" w:hAnsi="黑体" w:cs="黑体"/>
      <w:kern w:val="0"/>
      <w:sz w:val="22"/>
      <w:lang w:eastAsia="en-US"/>
    </w:rPr>
  </w:style>
  <w:style w:type="character" w:styleId="a4">
    <w:name w:val="Hyperlink"/>
    <w:basedOn w:val="a0"/>
    <w:uiPriority w:val="99"/>
    <w:unhideWhenUsed/>
    <w:rsid w:val="004478F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84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8405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4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40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兴盛</dc:creator>
  <cp:keywords/>
  <dc:description/>
  <cp:lastModifiedBy>PC</cp:lastModifiedBy>
  <cp:revision>18</cp:revision>
  <dcterms:created xsi:type="dcterms:W3CDTF">2019-11-13T01:37:00Z</dcterms:created>
  <dcterms:modified xsi:type="dcterms:W3CDTF">2019-11-13T02:53:00Z</dcterms:modified>
</cp:coreProperties>
</file>